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84E" w:rsidRPr="00381A99" w:rsidRDefault="006E584E" w:rsidP="00C963C8">
      <w:pPr>
        <w:ind w:left="-426" w:right="-518"/>
        <w:jc w:val="right"/>
        <w:rPr>
          <w:rFonts w:ascii="Verdana" w:hAnsi="Verdana"/>
          <w:b/>
          <w:color w:val="000000" w:themeColor="text1"/>
          <w:sz w:val="18"/>
          <w:szCs w:val="20"/>
          <w:lang w:val="es-MX"/>
        </w:rPr>
      </w:pPr>
    </w:p>
    <w:p w:rsidR="00FB44BA" w:rsidRDefault="00FB44BA" w:rsidP="00FB44BA">
      <w:pPr>
        <w:tabs>
          <w:tab w:val="left" w:pos="1905"/>
        </w:tabs>
        <w:rPr>
          <w:sz w:val="16"/>
          <w:szCs w:val="16"/>
        </w:rPr>
      </w:pPr>
    </w:p>
    <w:p w:rsidR="00FB44BA" w:rsidRDefault="00FB44BA" w:rsidP="00FB44BA">
      <w:pPr>
        <w:tabs>
          <w:tab w:val="left" w:pos="1905"/>
        </w:tabs>
        <w:rPr>
          <w:sz w:val="16"/>
          <w:szCs w:val="16"/>
        </w:rPr>
      </w:pPr>
    </w:p>
    <w:p w:rsidR="00FB44BA" w:rsidRDefault="00FB44BA" w:rsidP="00FB44BA">
      <w:pPr>
        <w:tabs>
          <w:tab w:val="left" w:pos="426"/>
          <w:tab w:val="left" w:pos="851"/>
        </w:tabs>
        <w:spacing w:line="360" w:lineRule="auto"/>
        <w:jc w:val="center"/>
        <w:rPr>
          <w:b/>
        </w:rPr>
      </w:pPr>
      <w:r>
        <w:rPr>
          <w:b/>
        </w:rPr>
        <w:t>ANEXO 18</w:t>
      </w:r>
    </w:p>
    <w:p w:rsidR="00240779" w:rsidRDefault="00240779" w:rsidP="00FB44BA">
      <w:pPr>
        <w:tabs>
          <w:tab w:val="left" w:pos="426"/>
          <w:tab w:val="left" w:pos="851"/>
        </w:tabs>
        <w:spacing w:line="360" w:lineRule="auto"/>
        <w:jc w:val="center"/>
        <w:rPr>
          <w:b/>
        </w:rPr>
      </w:pPr>
    </w:p>
    <w:p w:rsidR="00FB44BA" w:rsidRPr="00BB30B8" w:rsidRDefault="00FB44BA" w:rsidP="00FB44BA">
      <w:pPr>
        <w:tabs>
          <w:tab w:val="left" w:pos="426"/>
          <w:tab w:val="left" w:pos="851"/>
        </w:tabs>
        <w:spacing w:line="360" w:lineRule="auto"/>
        <w:jc w:val="center"/>
        <w:rPr>
          <w:b/>
          <w:sz w:val="28"/>
          <w:szCs w:val="28"/>
        </w:rPr>
      </w:pPr>
      <w:r w:rsidRPr="00BB30B8">
        <w:rPr>
          <w:b/>
          <w:sz w:val="28"/>
          <w:szCs w:val="28"/>
        </w:rPr>
        <w:t>CÓDIGOS DE ALERTAMIENTO</w:t>
      </w:r>
    </w:p>
    <w:p w:rsidR="00FB44BA" w:rsidRDefault="00FB44BA" w:rsidP="00FB44BA">
      <w:pPr>
        <w:tabs>
          <w:tab w:val="left" w:pos="426"/>
          <w:tab w:val="left" w:pos="851"/>
        </w:tabs>
        <w:spacing w:line="360" w:lineRule="auto"/>
        <w:jc w:val="center"/>
        <w:rPr>
          <w:b/>
        </w:rPr>
      </w:pPr>
    </w:p>
    <w:p w:rsidR="00FB44BA" w:rsidRPr="00193D38" w:rsidRDefault="00FB44BA" w:rsidP="00193D38">
      <w:pPr>
        <w:tabs>
          <w:tab w:val="left" w:pos="426"/>
          <w:tab w:val="left" w:pos="851"/>
        </w:tabs>
        <w:spacing w:line="360" w:lineRule="auto"/>
        <w:jc w:val="center"/>
        <w:rPr>
          <w:b/>
          <w:sz w:val="28"/>
          <w:szCs w:val="28"/>
        </w:rPr>
      </w:pPr>
      <w:r w:rsidRPr="009070EA">
        <w:rPr>
          <w:b/>
          <w:sz w:val="28"/>
          <w:szCs w:val="28"/>
        </w:rPr>
        <w:t>EN CASO DE SISMO</w:t>
      </w:r>
    </w:p>
    <w:p w:rsidR="00FB44BA" w:rsidRDefault="00FB44BA" w:rsidP="00FB44BA">
      <w:pPr>
        <w:tabs>
          <w:tab w:val="left" w:pos="426"/>
          <w:tab w:val="left" w:pos="851"/>
        </w:tabs>
        <w:spacing w:line="360" w:lineRule="auto"/>
        <w:rPr>
          <w:b/>
        </w:rPr>
      </w:pPr>
    </w:p>
    <w:p w:rsidR="00FB44BA" w:rsidRDefault="00FB44BA" w:rsidP="00FB44BA">
      <w:pPr>
        <w:tabs>
          <w:tab w:val="left" w:pos="426"/>
          <w:tab w:val="left" w:pos="851"/>
        </w:tabs>
        <w:spacing w:line="360" w:lineRule="auto"/>
        <w:rPr>
          <w:b/>
        </w:rPr>
      </w:pPr>
      <w:r>
        <w:rPr>
          <w:b/>
        </w:rPr>
        <w:t>SONIDO INTERMITENTE</w:t>
      </w:r>
    </w:p>
    <w:p w:rsidR="0014720E" w:rsidRDefault="00FB44BA" w:rsidP="00FB44BA">
      <w:pPr>
        <w:tabs>
          <w:tab w:val="left" w:pos="426"/>
          <w:tab w:val="left" w:pos="851"/>
        </w:tabs>
        <w:spacing w:line="360" w:lineRule="auto"/>
      </w:pPr>
      <w:r w:rsidRPr="007E5A0F">
        <w:t>Primer Toque</w:t>
      </w:r>
      <w:r>
        <w:t>.- D</w:t>
      </w:r>
      <w:r w:rsidRPr="007E5A0F">
        <w:t xml:space="preserve">uración aproximada </w:t>
      </w:r>
      <w:r w:rsidR="00F4584B">
        <w:t>5</w:t>
      </w:r>
      <w:r w:rsidRPr="007E5A0F">
        <w:t xml:space="preserve"> segundos, indica </w:t>
      </w:r>
      <w:r w:rsidR="00240779">
        <w:t xml:space="preserve">alerta </w:t>
      </w:r>
      <w:r w:rsidRPr="007E5A0F">
        <w:t>inmediat</w:t>
      </w:r>
      <w:r w:rsidR="0014720E">
        <w:t>a en las zonas</w:t>
      </w:r>
      <w:r w:rsidR="00F4584B">
        <w:t>.</w:t>
      </w:r>
    </w:p>
    <w:p w:rsidR="00F4584B" w:rsidRDefault="00F4584B" w:rsidP="00FB44BA">
      <w:pPr>
        <w:tabs>
          <w:tab w:val="left" w:pos="426"/>
          <w:tab w:val="left" w:pos="851"/>
        </w:tabs>
        <w:spacing w:line="360" w:lineRule="auto"/>
      </w:pPr>
    </w:p>
    <w:p w:rsidR="0014720E" w:rsidRDefault="0014720E" w:rsidP="0014720E">
      <w:pPr>
        <w:tabs>
          <w:tab w:val="left" w:pos="426"/>
          <w:tab w:val="left" w:pos="851"/>
        </w:tabs>
        <w:spacing w:line="360" w:lineRule="auto"/>
      </w:pPr>
      <w:r>
        <w:t>Segundo Toque.- Indica inicio de evacuación</w:t>
      </w:r>
      <w:r w:rsidR="00F4584B">
        <w:t xml:space="preserve"> </w:t>
      </w:r>
      <w:r>
        <w:t xml:space="preserve"> </w:t>
      </w:r>
      <w:r w:rsidR="00F4584B">
        <w:t>y repliegue con seguridad.</w:t>
      </w:r>
    </w:p>
    <w:p w:rsidR="00FB44BA" w:rsidRDefault="00FB44BA" w:rsidP="00FB44BA">
      <w:pPr>
        <w:tabs>
          <w:tab w:val="left" w:pos="426"/>
          <w:tab w:val="left" w:pos="851"/>
        </w:tabs>
        <w:spacing w:line="360" w:lineRule="auto"/>
      </w:pPr>
    </w:p>
    <w:p w:rsidR="00FB44BA" w:rsidRDefault="00F4584B" w:rsidP="00FB44BA">
      <w:pPr>
        <w:tabs>
          <w:tab w:val="left" w:pos="426"/>
          <w:tab w:val="left" w:pos="851"/>
        </w:tabs>
        <w:spacing w:line="360" w:lineRule="auto"/>
      </w:pPr>
      <w:r>
        <w:t xml:space="preserve">Tercer Toque.- Indica </w:t>
      </w:r>
      <w:r w:rsidR="00FB44BA">
        <w:t>evacuación</w:t>
      </w:r>
      <w:r>
        <w:t xml:space="preserve"> total </w:t>
      </w:r>
      <w:r w:rsidR="00FB44BA">
        <w:t xml:space="preserve"> hacia las zonas de concentración externas.</w:t>
      </w:r>
    </w:p>
    <w:p w:rsidR="00193D38" w:rsidRDefault="00193D38" w:rsidP="00FB44BA">
      <w:pPr>
        <w:tabs>
          <w:tab w:val="left" w:pos="426"/>
          <w:tab w:val="left" w:pos="851"/>
        </w:tabs>
        <w:spacing w:line="360" w:lineRule="auto"/>
      </w:pPr>
    </w:p>
    <w:p w:rsidR="00193D38" w:rsidRDefault="00193D38" w:rsidP="00FB44BA">
      <w:pPr>
        <w:tabs>
          <w:tab w:val="left" w:pos="426"/>
          <w:tab w:val="left" w:pos="851"/>
        </w:tabs>
        <w:spacing w:line="360" w:lineRule="auto"/>
      </w:pPr>
      <w:r>
        <w:t>En caso de tener alarma sísmica se activa para la evacuación del inmueble a los puntos de reunión, una vez que se termine el siniestro se desactivara la alarma, para valorar los daños ocasionados y realizar el reporte correspondiente.</w:t>
      </w:r>
    </w:p>
    <w:p w:rsidR="00FB44BA" w:rsidRDefault="00FB44BA" w:rsidP="00FB44BA">
      <w:pPr>
        <w:tabs>
          <w:tab w:val="left" w:pos="426"/>
          <w:tab w:val="left" w:pos="851"/>
        </w:tabs>
        <w:spacing w:line="360" w:lineRule="auto"/>
      </w:pPr>
    </w:p>
    <w:p w:rsidR="00FB44BA" w:rsidRPr="009070EA" w:rsidRDefault="00FB44BA" w:rsidP="00FB44BA">
      <w:pPr>
        <w:tabs>
          <w:tab w:val="left" w:pos="426"/>
          <w:tab w:val="left" w:pos="851"/>
        </w:tabs>
        <w:spacing w:line="360" w:lineRule="auto"/>
        <w:jc w:val="center"/>
        <w:rPr>
          <w:b/>
          <w:sz w:val="28"/>
          <w:szCs w:val="28"/>
        </w:rPr>
      </w:pPr>
      <w:r w:rsidRPr="009070EA">
        <w:rPr>
          <w:b/>
          <w:sz w:val="28"/>
          <w:szCs w:val="28"/>
        </w:rPr>
        <w:t>EN CASO DE INCENDIO, AMENAZA DE ARTEFACTO EXPLOSIVO O PLANTONES</w:t>
      </w:r>
    </w:p>
    <w:p w:rsidR="00FB44BA" w:rsidRDefault="00FB44BA" w:rsidP="00FB44BA">
      <w:pPr>
        <w:tabs>
          <w:tab w:val="left" w:pos="426"/>
          <w:tab w:val="left" w:pos="851"/>
        </w:tabs>
        <w:spacing w:line="360" w:lineRule="auto"/>
        <w:rPr>
          <w:b/>
        </w:rPr>
      </w:pPr>
    </w:p>
    <w:p w:rsidR="00FB44BA" w:rsidRPr="009070EA" w:rsidRDefault="00FB44BA" w:rsidP="00FB44BA">
      <w:pPr>
        <w:tabs>
          <w:tab w:val="left" w:pos="426"/>
          <w:tab w:val="left" w:pos="851"/>
        </w:tabs>
        <w:spacing w:line="360" w:lineRule="auto"/>
        <w:rPr>
          <w:b/>
        </w:rPr>
      </w:pPr>
      <w:r w:rsidRPr="009070EA">
        <w:rPr>
          <w:b/>
        </w:rPr>
        <w:t>SONIDO CONTÍNUO</w:t>
      </w:r>
    </w:p>
    <w:p w:rsidR="00FB44BA" w:rsidRDefault="00FB44BA" w:rsidP="00FB44BA">
      <w:pPr>
        <w:tabs>
          <w:tab w:val="left" w:pos="426"/>
          <w:tab w:val="left" w:pos="851"/>
        </w:tabs>
        <w:spacing w:line="360" w:lineRule="auto"/>
      </w:pPr>
      <w:r w:rsidRPr="007E5A0F">
        <w:t>Indica Tomar sus objetos personales de inmediato y proceder a la evacuación del Plantel,</w:t>
      </w:r>
      <w:r>
        <w:t xml:space="preserve"> </w:t>
      </w:r>
      <w:r w:rsidRPr="007E5A0F">
        <w:t>hacia las zonas de concentración externas.</w:t>
      </w:r>
    </w:p>
    <w:p w:rsidR="00FB44BA" w:rsidRDefault="00FB44BA" w:rsidP="00FB44BA">
      <w:pPr>
        <w:tabs>
          <w:tab w:val="left" w:pos="426"/>
          <w:tab w:val="left" w:pos="851"/>
        </w:tabs>
        <w:spacing w:line="360" w:lineRule="auto"/>
      </w:pPr>
    </w:p>
    <w:tbl>
      <w:tblPr>
        <w:tblStyle w:val="Tablaconcuadrcula"/>
        <w:tblW w:w="9180" w:type="dxa"/>
        <w:tblLook w:val="04A0"/>
      </w:tblPr>
      <w:tblGrid>
        <w:gridCol w:w="9180"/>
      </w:tblGrid>
      <w:tr w:rsidR="00FB44BA" w:rsidTr="00F4584B">
        <w:tc>
          <w:tcPr>
            <w:tcW w:w="9180" w:type="dxa"/>
          </w:tcPr>
          <w:p w:rsidR="00FB44BA" w:rsidRPr="009070EA" w:rsidRDefault="00FB44BA" w:rsidP="00C3739F">
            <w:pPr>
              <w:tabs>
                <w:tab w:val="left" w:pos="426"/>
                <w:tab w:val="left" w:pos="851"/>
              </w:tabs>
              <w:spacing w:line="360" w:lineRule="auto"/>
              <w:rPr>
                <w:b/>
              </w:rPr>
            </w:pPr>
            <w:r w:rsidRPr="009070EA">
              <w:rPr>
                <w:b/>
              </w:rPr>
              <w:t xml:space="preserve">Los códigos de alerta deberán establecerse de manera específica en los planes de </w:t>
            </w:r>
          </w:p>
          <w:p w:rsidR="00FB44BA" w:rsidRPr="009070EA" w:rsidRDefault="00FB44BA" w:rsidP="00C3739F">
            <w:pPr>
              <w:tabs>
                <w:tab w:val="left" w:pos="426"/>
                <w:tab w:val="left" w:pos="851"/>
              </w:tabs>
              <w:spacing w:line="360" w:lineRule="auto"/>
              <w:rPr>
                <w:b/>
              </w:rPr>
            </w:pPr>
            <w:r w:rsidRPr="009070EA">
              <w:rPr>
                <w:b/>
              </w:rPr>
              <w:t xml:space="preserve">Emergencia previstos para cada fenómeno perturbador al que se encuentra </w:t>
            </w:r>
          </w:p>
          <w:p w:rsidR="00FB44BA" w:rsidRDefault="00FB44BA" w:rsidP="00C3739F">
            <w:pPr>
              <w:tabs>
                <w:tab w:val="left" w:pos="426"/>
                <w:tab w:val="left" w:pos="851"/>
              </w:tabs>
              <w:spacing w:line="360" w:lineRule="auto"/>
            </w:pPr>
            <w:r w:rsidRPr="009070EA">
              <w:rPr>
                <w:b/>
              </w:rPr>
              <w:t>Expuesto el Plantel</w:t>
            </w:r>
          </w:p>
        </w:tc>
      </w:tr>
    </w:tbl>
    <w:p w:rsidR="00FB44BA" w:rsidRPr="007E5A0F" w:rsidRDefault="00FB44BA" w:rsidP="00FB44BA">
      <w:pPr>
        <w:tabs>
          <w:tab w:val="left" w:pos="426"/>
          <w:tab w:val="left" w:pos="851"/>
        </w:tabs>
        <w:spacing w:line="360" w:lineRule="auto"/>
      </w:pPr>
    </w:p>
    <w:p w:rsidR="00F4584B" w:rsidRDefault="00F4584B">
      <w:pPr>
        <w:rPr>
          <w:b/>
        </w:rPr>
      </w:pPr>
      <w:bookmarkStart w:id="0" w:name="_GoBack"/>
      <w:bookmarkEnd w:id="0"/>
    </w:p>
    <w:sectPr w:rsidR="00F4584B" w:rsidSect="005A5A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950" w:right="1701" w:bottom="426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3CD" w:rsidRDefault="008F53CD">
      <w:r>
        <w:separator/>
      </w:r>
    </w:p>
  </w:endnote>
  <w:endnote w:type="continuationSeparator" w:id="1">
    <w:p w:rsidR="008F53CD" w:rsidRDefault="008F5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Courier New"/>
    <w:charset w:val="00"/>
    <w:family w:val="auto"/>
    <w:pitch w:val="default"/>
    <w:sig w:usb0="00000000" w:usb1="00000000" w:usb2="00000000" w:usb3="00000000" w:csb0="000001B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nton">
    <w:altName w:val="Courier New"/>
    <w:charset w:val="00"/>
    <w:family w:val="auto"/>
    <w:pitch w:val="variable"/>
    <w:sig w:usb0="00000001" w:usb1="4000207B" w:usb2="00000000" w:usb3="00000000" w:csb0="00000097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BE" w:rsidRDefault="001E49BE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1DA" w:rsidRDefault="001E49BE">
    <w:pPr>
      <w:pStyle w:val="Piedepgina"/>
      <w:rPr>
        <w:lang w:val="es-MX"/>
      </w:rPr>
    </w:pPr>
    <w:r w:rsidRPr="001E49BE">
      <w:rPr>
        <w:lang w:val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-1272100</wp:posOffset>
          </wp:positionH>
          <wp:positionV relativeFrom="paragraph">
            <wp:posOffset>-1163564</wp:posOffset>
          </wp:positionV>
          <wp:extent cx="7832480" cy="1389184"/>
          <wp:effectExtent l="1905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5156998" name="Imagen 14251569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4307" cy="13895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E41DA" w:rsidRDefault="000E41DA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BE" w:rsidRDefault="001E49B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3CD" w:rsidRDefault="008F53CD">
      <w:r>
        <w:separator/>
      </w:r>
    </w:p>
  </w:footnote>
  <w:footnote w:type="continuationSeparator" w:id="1">
    <w:p w:rsidR="008F53CD" w:rsidRDefault="008F53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BE" w:rsidRDefault="001E49BE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1DA" w:rsidRDefault="001E49BE">
    <w:pPr>
      <w:pStyle w:val="Encabezado"/>
    </w:pPr>
    <w:r w:rsidRPr="001E49BE"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-314051</wp:posOffset>
          </wp:positionH>
          <wp:positionV relativeFrom="paragraph">
            <wp:posOffset>-71510</wp:posOffset>
          </wp:positionV>
          <wp:extent cx="3301462" cy="725951"/>
          <wp:effectExtent l="1905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197295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1462" cy="7259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BE" w:rsidRDefault="001E49B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A117B"/>
    <w:multiLevelType w:val="hybridMultilevel"/>
    <w:tmpl w:val="A072B04E"/>
    <w:lvl w:ilvl="0" w:tplc="080A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21F02903"/>
    <w:multiLevelType w:val="hybridMultilevel"/>
    <w:tmpl w:val="1C869F1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A13B21"/>
    <w:multiLevelType w:val="hybridMultilevel"/>
    <w:tmpl w:val="589A6F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21F04"/>
    <w:multiLevelType w:val="hybridMultilevel"/>
    <w:tmpl w:val="16589F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CE1EC5"/>
    <w:multiLevelType w:val="hybridMultilevel"/>
    <w:tmpl w:val="4B44D1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3E09B4"/>
    <w:multiLevelType w:val="hybridMultilevel"/>
    <w:tmpl w:val="CEF8B0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3946D0"/>
    <w:multiLevelType w:val="hybridMultilevel"/>
    <w:tmpl w:val="B19A1272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60D23BE"/>
    <w:multiLevelType w:val="hybridMultilevel"/>
    <w:tmpl w:val="ECC6136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4AD2E9E"/>
    <w:multiLevelType w:val="hybridMultilevel"/>
    <w:tmpl w:val="3FCA81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263252"/>
    <w:multiLevelType w:val="hybridMultilevel"/>
    <w:tmpl w:val="6428DA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A97E5C"/>
    <w:multiLevelType w:val="hybridMultilevel"/>
    <w:tmpl w:val="E6C6DA36"/>
    <w:lvl w:ilvl="0" w:tplc="08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>
    <w:nsid w:val="72CF5238"/>
    <w:multiLevelType w:val="hybridMultilevel"/>
    <w:tmpl w:val="C8A057E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9"/>
  </w:num>
  <w:num w:numId="9">
    <w:abstractNumId w:val="10"/>
  </w:num>
  <w:num w:numId="10">
    <w:abstractNumId w:val="0"/>
  </w:num>
  <w:num w:numId="11">
    <w:abstractNumId w:val="6"/>
  </w:num>
  <w:num w:numId="12">
    <w:abstractNumId w:val="1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70B2C"/>
    <w:rsid w:val="00000A89"/>
    <w:rsid w:val="00001F3B"/>
    <w:rsid w:val="00021309"/>
    <w:rsid w:val="0003787B"/>
    <w:rsid w:val="0006528D"/>
    <w:rsid w:val="00075529"/>
    <w:rsid w:val="000848E1"/>
    <w:rsid w:val="00091BA6"/>
    <w:rsid w:val="000A07D6"/>
    <w:rsid w:val="000C1B9A"/>
    <w:rsid w:val="000C43C8"/>
    <w:rsid w:val="000E41DA"/>
    <w:rsid w:val="00122CFF"/>
    <w:rsid w:val="0013504E"/>
    <w:rsid w:val="0014720E"/>
    <w:rsid w:val="00193D38"/>
    <w:rsid w:val="001B299D"/>
    <w:rsid w:val="001C4511"/>
    <w:rsid w:val="001E170B"/>
    <w:rsid w:val="001E30FB"/>
    <w:rsid w:val="001E49BE"/>
    <w:rsid w:val="001F29EB"/>
    <w:rsid w:val="00216BED"/>
    <w:rsid w:val="00222B52"/>
    <w:rsid w:val="00240779"/>
    <w:rsid w:val="00255B04"/>
    <w:rsid w:val="002765AB"/>
    <w:rsid w:val="00280FE3"/>
    <w:rsid w:val="002913F5"/>
    <w:rsid w:val="002B3ACE"/>
    <w:rsid w:val="002C3788"/>
    <w:rsid w:val="002D2560"/>
    <w:rsid w:val="00306F4B"/>
    <w:rsid w:val="00306FDC"/>
    <w:rsid w:val="00311A48"/>
    <w:rsid w:val="0032218B"/>
    <w:rsid w:val="00371781"/>
    <w:rsid w:val="00381A99"/>
    <w:rsid w:val="00385557"/>
    <w:rsid w:val="003A7B2D"/>
    <w:rsid w:val="003B0A4A"/>
    <w:rsid w:val="003D2A04"/>
    <w:rsid w:val="003F0848"/>
    <w:rsid w:val="00423E18"/>
    <w:rsid w:val="0045261D"/>
    <w:rsid w:val="00491626"/>
    <w:rsid w:val="004934B9"/>
    <w:rsid w:val="004A33B5"/>
    <w:rsid w:val="004C0B3B"/>
    <w:rsid w:val="004F15FE"/>
    <w:rsid w:val="005012F1"/>
    <w:rsid w:val="005120A8"/>
    <w:rsid w:val="0055593D"/>
    <w:rsid w:val="00566EA4"/>
    <w:rsid w:val="0057387D"/>
    <w:rsid w:val="00596780"/>
    <w:rsid w:val="005A5A98"/>
    <w:rsid w:val="005C30CB"/>
    <w:rsid w:val="005D6B07"/>
    <w:rsid w:val="005F3197"/>
    <w:rsid w:val="00614808"/>
    <w:rsid w:val="006152D0"/>
    <w:rsid w:val="006841CE"/>
    <w:rsid w:val="00684614"/>
    <w:rsid w:val="006C5D35"/>
    <w:rsid w:val="006E3A84"/>
    <w:rsid w:val="006E584E"/>
    <w:rsid w:val="006F051A"/>
    <w:rsid w:val="00721A3F"/>
    <w:rsid w:val="00725112"/>
    <w:rsid w:val="00735ADB"/>
    <w:rsid w:val="00740817"/>
    <w:rsid w:val="00753EA3"/>
    <w:rsid w:val="007614E6"/>
    <w:rsid w:val="007802DB"/>
    <w:rsid w:val="00797C77"/>
    <w:rsid w:val="007B7F2C"/>
    <w:rsid w:val="007C5CDF"/>
    <w:rsid w:val="00807ECF"/>
    <w:rsid w:val="00816EB5"/>
    <w:rsid w:val="008210D6"/>
    <w:rsid w:val="00885C6A"/>
    <w:rsid w:val="008C6FC3"/>
    <w:rsid w:val="008C7CFF"/>
    <w:rsid w:val="008D030A"/>
    <w:rsid w:val="008D0FA5"/>
    <w:rsid w:val="008F53CD"/>
    <w:rsid w:val="0090387F"/>
    <w:rsid w:val="00935158"/>
    <w:rsid w:val="0093675D"/>
    <w:rsid w:val="00942391"/>
    <w:rsid w:val="009858B9"/>
    <w:rsid w:val="009940CA"/>
    <w:rsid w:val="009B292A"/>
    <w:rsid w:val="009C2030"/>
    <w:rsid w:val="009E068C"/>
    <w:rsid w:val="00A27099"/>
    <w:rsid w:val="00A96DE4"/>
    <w:rsid w:val="00AA64FA"/>
    <w:rsid w:val="00AA7408"/>
    <w:rsid w:val="00AB0E5B"/>
    <w:rsid w:val="00AC3F25"/>
    <w:rsid w:val="00B00991"/>
    <w:rsid w:val="00B13F43"/>
    <w:rsid w:val="00B15F7A"/>
    <w:rsid w:val="00B51E54"/>
    <w:rsid w:val="00B6583C"/>
    <w:rsid w:val="00BB0E4E"/>
    <w:rsid w:val="00BD5105"/>
    <w:rsid w:val="00BE018A"/>
    <w:rsid w:val="00BF6EFD"/>
    <w:rsid w:val="00C06CAC"/>
    <w:rsid w:val="00C33408"/>
    <w:rsid w:val="00C33A26"/>
    <w:rsid w:val="00C3739F"/>
    <w:rsid w:val="00C92922"/>
    <w:rsid w:val="00C9328A"/>
    <w:rsid w:val="00C963C8"/>
    <w:rsid w:val="00CB79A6"/>
    <w:rsid w:val="00CC1864"/>
    <w:rsid w:val="00CE3B36"/>
    <w:rsid w:val="00CE53B8"/>
    <w:rsid w:val="00CE744B"/>
    <w:rsid w:val="00D31C06"/>
    <w:rsid w:val="00D454FA"/>
    <w:rsid w:val="00D466E1"/>
    <w:rsid w:val="00D5566D"/>
    <w:rsid w:val="00D70B2C"/>
    <w:rsid w:val="00D928C7"/>
    <w:rsid w:val="00DD4389"/>
    <w:rsid w:val="00DE7923"/>
    <w:rsid w:val="00E965F7"/>
    <w:rsid w:val="00EC6001"/>
    <w:rsid w:val="00ED69E9"/>
    <w:rsid w:val="00EF2397"/>
    <w:rsid w:val="00F02DE9"/>
    <w:rsid w:val="00F251E8"/>
    <w:rsid w:val="00F4584B"/>
    <w:rsid w:val="00F678FD"/>
    <w:rsid w:val="00F84A09"/>
    <w:rsid w:val="00F934A5"/>
    <w:rsid w:val="00F95457"/>
    <w:rsid w:val="00F95508"/>
    <w:rsid w:val="00FB44BA"/>
    <w:rsid w:val="00FC0F92"/>
    <w:rsid w:val="12DF4F9E"/>
    <w:rsid w:val="131F08EE"/>
    <w:rsid w:val="228F08A3"/>
    <w:rsid w:val="31C8341C"/>
    <w:rsid w:val="34F7119E"/>
    <w:rsid w:val="3E947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18B"/>
    <w:rPr>
      <w:rFonts w:asciiTheme="minorHAnsi" w:eastAsiaTheme="minorEastAsia" w:hAnsiTheme="minorHAnsi" w:cstheme="minorBidi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FB44BA"/>
    <w:pPr>
      <w:keepNext/>
      <w:jc w:val="center"/>
      <w:outlineLvl w:val="0"/>
    </w:pPr>
    <w:rPr>
      <w:rFonts w:ascii="Arial" w:eastAsia="Times New Roman" w:hAnsi="Arial" w:cs="Times New Roman"/>
      <w:szCs w:val="2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0E5B"/>
    <w:pPr>
      <w:keepNext/>
      <w:keepLines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s-E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B0E5B"/>
    <w:pPr>
      <w:keepNext/>
      <w:keepLines/>
      <w:spacing w:before="20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s-ES" w:eastAsia="en-US"/>
    </w:rPr>
  </w:style>
  <w:style w:type="paragraph" w:styleId="Ttulo9">
    <w:name w:val="heading 9"/>
    <w:basedOn w:val="Normal"/>
    <w:next w:val="Normal"/>
    <w:link w:val="Ttulo9Car"/>
    <w:qFormat/>
    <w:rsid w:val="00AB0E5B"/>
    <w:pPr>
      <w:keepNext/>
      <w:tabs>
        <w:tab w:val="left" w:pos="426"/>
        <w:tab w:val="left" w:pos="851"/>
      </w:tabs>
      <w:jc w:val="center"/>
      <w:outlineLvl w:val="8"/>
    </w:pPr>
    <w:rPr>
      <w:rFonts w:ascii="Arial" w:eastAsia="Times New Roman" w:hAnsi="Arial" w:cs="Arial"/>
      <w:b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218B"/>
    <w:rPr>
      <w:rFonts w:ascii="Lucida Grande" w:hAnsi="Lucida Grande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qFormat/>
    <w:rsid w:val="0032218B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nhideWhenUsed/>
    <w:rsid w:val="0032218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218B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2218B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32218B"/>
    <w:rPr>
      <w:rFonts w:ascii="Lucida Grande" w:hAnsi="Lucida Grande"/>
      <w:sz w:val="18"/>
      <w:szCs w:val="18"/>
    </w:rPr>
  </w:style>
  <w:style w:type="paragraph" w:customStyle="1" w:styleId="Cuerpo">
    <w:name w:val="Cuerpo"/>
    <w:qFormat/>
    <w:rsid w:val="0032218B"/>
    <w:rPr>
      <w:rFonts w:ascii="Helvetica Neue" w:eastAsia="Arial Unicode MS" w:hAnsi="Helvetica Neue" w:cs="Arial Unicode MS"/>
      <w:color w:val="000000"/>
      <w:sz w:val="22"/>
      <w:szCs w:val="22"/>
      <w:lang w:eastAsia="es-ES"/>
    </w:rPr>
  </w:style>
  <w:style w:type="character" w:customStyle="1" w:styleId="Ninguno">
    <w:name w:val="Ninguno"/>
    <w:rsid w:val="0032218B"/>
  </w:style>
  <w:style w:type="character" w:customStyle="1" w:styleId="Hyperlink0">
    <w:name w:val="Hyperlink.0"/>
    <w:basedOn w:val="Fuentedeprrafopredeter"/>
    <w:qFormat/>
    <w:rsid w:val="0032218B"/>
    <w:rPr>
      <w:rFonts w:ascii="Panton" w:eastAsia="Panton" w:hAnsi="Panton" w:cs="Panton"/>
      <w:u w:val="single"/>
    </w:rPr>
  </w:style>
  <w:style w:type="character" w:styleId="Hipervnculo">
    <w:name w:val="Hyperlink"/>
    <w:basedOn w:val="Fuentedeprrafopredeter"/>
    <w:uiPriority w:val="99"/>
    <w:unhideWhenUsed/>
    <w:rsid w:val="0055593D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C963C8"/>
    <w:rPr>
      <w:rFonts w:asciiTheme="minorHAnsi" w:eastAsiaTheme="minorEastAsia" w:hAnsiTheme="minorHAnsi" w:cstheme="minorBidi"/>
      <w:sz w:val="24"/>
      <w:szCs w:val="24"/>
      <w:lang w:eastAsia="ja-JP"/>
    </w:rPr>
  </w:style>
  <w:style w:type="paragraph" w:styleId="Prrafodelista">
    <w:name w:val="List Paragraph"/>
    <w:basedOn w:val="Normal"/>
    <w:uiPriority w:val="34"/>
    <w:qFormat/>
    <w:rsid w:val="005A5A98"/>
    <w:pPr>
      <w:ind w:left="720"/>
      <w:contextualSpacing/>
      <w:jc w:val="both"/>
    </w:pPr>
    <w:rPr>
      <w:rFonts w:ascii="Calibri" w:eastAsia="Calibri" w:hAnsi="Calibri" w:cs="Times New Roman"/>
      <w:color w:val="404040"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B0E5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s-E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B0E5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s-ES" w:eastAsia="en-US"/>
    </w:rPr>
  </w:style>
  <w:style w:type="character" w:customStyle="1" w:styleId="Ttulo9Car">
    <w:name w:val="Título 9 Car"/>
    <w:basedOn w:val="Fuentedeprrafopredeter"/>
    <w:link w:val="Ttulo9"/>
    <w:rsid w:val="00AB0E5B"/>
    <w:rPr>
      <w:rFonts w:ascii="Arial" w:eastAsia="Times New Roman" w:hAnsi="Arial" w:cs="Arial"/>
      <w:b/>
      <w:sz w:val="28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AB0E5B"/>
    <w:pPr>
      <w:spacing w:after="120"/>
      <w:jc w:val="both"/>
    </w:pPr>
    <w:rPr>
      <w:rFonts w:ascii="Calibri" w:eastAsia="Calibri" w:hAnsi="Calibri" w:cs="Times New Roman"/>
      <w:color w:val="404040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B0E5B"/>
    <w:rPr>
      <w:rFonts w:ascii="Calibri" w:eastAsia="Calibri" w:hAnsi="Calibri"/>
      <w:color w:val="404040"/>
      <w:sz w:val="22"/>
      <w:szCs w:val="22"/>
      <w:lang w:val="es-ES" w:eastAsia="en-US"/>
    </w:rPr>
  </w:style>
  <w:style w:type="character" w:customStyle="1" w:styleId="Ttulo1Car">
    <w:name w:val="Título 1 Car"/>
    <w:basedOn w:val="Fuentedeprrafopredeter"/>
    <w:link w:val="Ttulo1"/>
    <w:rsid w:val="00FB44BA"/>
    <w:rPr>
      <w:rFonts w:ascii="Arial" w:eastAsia="Times New Roman" w:hAnsi="Arial"/>
      <w:sz w:val="24"/>
      <w:lang w:eastAsia="es-ES"/>
    </w:rPr>
  </w:style>
  <w:style w:type="character" w:customStyle="1" w:styleId="apple-converted-space">
    <w:name w:val="apple-converted-space"/>
    <w:basedOn w:val="Fuentedeprrafopredeter"/>
    <w:uiPriority w:val="99"/>
    <w:rsid w:val="00FB44BA"/>
    <w:rPr>
      <w:rFonts w:cs="Times New Roman"/>
    </w:rPr>
  </w:style>
  <w:style w:type="paragraph" w:styleId="Sangra3detindependiente">
    <w:name w:val="Body Text Indent 3"/>
    <w:basedOn w:val="Normal"/>
    <w:link w:val="Sangra3detindependienteCar"/>
    <w:semiHidden/>
    <w:rsid w:val="00FB44BA"/>
    <w:pPr>
      <w:tabs>
        <w:tab w:val="left" w:pos="3402"/>
      </w:tabs>
      <w:ind w:left="1560" w:hanging="1560"/>
      <w:jc w:val="both"/>
    </w:pPr>
    <w:rPr>
      <w:rFonts w:ascii="Arial" w:eastAsia="Times New Roman" w:hAnsi="Arial" w:cs="Times New Roman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FB44BA"/>
    <w:rPr>
      <w:rFonts w:ascii="Arial" w:eastAsia="Times New Roman" w:hAnsi="Arial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FB44BA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4">
    <w:name w:val="xl24"/>
    <w:basedOn w:val="Normal"/>
    <w:rsid w:val="00FB44B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18B"/>
    <w:rPr>
      <w:rFonts w:asciiTheme="minorHAnsi" w:eastAsiaTheme="minorEastAsia" w:hAnsiTheme="minorHAnsi" w:cstheme="minorBidi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FB44BA"/>
    <w:pPr>
      <w:keepNext/>
      <w:jc w:val="center"/>
      <w:outlineLvl w:val="0"/>
    </w:pPr>
    <w:rPr>
      <w:rFonts w:ascii="Arial" w:eastAsia="Times New Roman" w:hAnsi="Arial" w:cs="Times New Roman"/>
      <w:szCs w:val="2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0E5B"/>
    <w:pPr>
      <w:keepNext/>
      <w:keepLines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s-E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B0E5B"/>
    <w:pPr>
      <w:keepNext/>
      <w:keepLines/>
      <w:spacing w:before="20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s-ES" w:eastAsia="en-US"/>
    </w:rPr>
  </w:style>
  <w:style w:type="paragraph" w:styleId="Ttulo9">
    <w:name w:val="heading 9"/>
    <w:basedOn w:val="Normal"/>
    <w:next w:val="Normal"/>
    <w:link w:val="Ttulo9Car"/>
    <w:qFormat/>
    <w:rsid w:val="00AB0E5B"/>
    <w:pPr>
      <w:keepNext/>
      <w:tabs>
        <w:tab w:val="left" w:pos="426"/>
        <w:tab w:val="left" w:pos="851"/>
      </w:tabs>
      <w:jc w:val="center"/>
      <w:outlineLvl w:val="8"/>
    </w:pPr>
    <w:rPr>
      <w:rFonts w:ascii="Arial" w:eastAsia="Times New Roman" w:hAnsi="Arial" w:cs="Arial"/>
      <w:b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218B"/>
    <w:rPr>
      <w:rFonts w:ascii="Lucida Grande" w:hAnsi="Lucida Grande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qFormat/>
    <w:rsid w:val="0032218B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nhideWhenUsed/>
    <w:rsid w:val="0032218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218B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2218B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32218B"/>
    <w:rPr>
      <w:rFonts w:ascii="Lucida Grande" w:hAnsi="Lucida Grande"/>
      <w:sz w:val="18"/>
      <w:szCs w:val="18"/>
    </w:rPr>
  </w:style>
  <w:style w:type="paragraph" w:customStyle="1" w:styleId="Cuerpo">
    <w:name w:val="Cuerpo"/>
    <w:qFormat/>
    <w:rsid w:val="0032218B"/>
    <w:rPr>
      <w:rFonts w:ascii="Helvetica Neue" w:eastAsia="Arial Unicode MS" w:hAnsi="Helvetica Neue" w:cs="Arial Unicode MS"/>
      <w:color w:val="000000"/>
      <w:sz w:val="22"/>
      <w:szCs w:val="22"/>
      <w:lang w:eastAsia="es-ES"/>
    </w:rPr>
  </w:style>
  <w:style w:type="character" w:customStyle="1" w:styleId="Ninguno">
    <w:name w:val="Ninguno"/>
    <w:rsid w:val="0032218B"/>
  </w:style>
  <w:style w:type="character" w:customStyle="1" w:styleId="Hyperlink0">
    <w:name w:val="Hyperlink.0"/>
    <w:basedOn w:val="Fuentedeprrafopredeter"/>
    <w:qFormat/>
    <w:rsid w:val="0032218B"/>
    <w:rPr>
      <w:rFonts w:ascii="Panton" w:eastAsia="Panton" w:hAnsi="Panton" w:cs="Panton"/>
      <w:u w:val="single"/>
    </w:rPr>
  </w:style>
  <w:style w:type="character" w:styleId="Hipervnculo">
    <w:name w:val="Hyperlink"/>
    <w:basedOn w:val="Fuentedeprrafopredeter"/>
    <w:uiPriority w:val="99"/>
    <w:unhideWhenUsed/>
    <w:rsid w:val="0055593D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C963C8"/>
    <w:rPr>
      <w:rFonts w:asciiTheme="minorHAnsi" w:eastAsiaTheme="minorEastAsia" w:hAnsiTheme="minorHAnsi" w:cstheme="minorBidi"/>
      <w:sz w:val="24"/>
      <w:szCs w:val="24"/>
      <w:lang w:eastAsia="ja-JP"/>
    </w:rPr>
  </w:style>
  <w:style w:type="paragraph" w:styleId="Prrafodelista">
    <w:name w:val="List Paragraph"/>
    <w:basedOn w:val="Normal"/>
    <w:uiPriority w:val="34"/>
    <w:qFormat/>
    <w:rsid w:val="005A5A98"/>
    <w:pPr>
      <w:ind w:left="720"/>
      <w:contextualSpacing/>
      <w:jc w:val="both"/>
    </w:pPr>
    <w:rPr>
      <w:rFonts w:ascii="Calibri" w:eastAsia="Calibri" w:hAnsi="Calibri" w:cs="Times New Roman"/>
      <w:color w:val="404040"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B0E5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s-E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B0E5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s-ES" w:eastAsia="en-US"/>
    </w:rPr>
  </w:style>
  <w:style w:type="character" w:customStyle="1" w:styleId="Ttulo9Car">
    <w:name w:val="Título 9 Car"/>
    <w:basedOn w:val="Fuentedeprrafopredeter"/>
    <w:link w:val="Ttulo9"/>
    <w:rsid w:val="00AB0E5B"/>
    <w:rPr>
      <w:rFonts w:ascii="Arial" w:eastAsia="Times New Roman" w:hAnsi="Arial" w:cs="Arial"/>
      <w:b/>
      <w:sz w:val="28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AB0E5B"/>
    <w:pPr>
      <w:spacing w:after="120"/>
      <w:jc w:val="both"/>
    </w:pPr>
    <w:rPr>
      <w:rFonts w:ascii="Calibri" w:eastAsia="Calibri" w:hAnsi="Calibri" w:cs="Times New Roman"/>
      <w:color w:val="404040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B0E5B"/>
    <w:rPr>
      <w:rFonts w:ascii="Calibri" w:eastAsia="Calibri" w:hAnsi="Calibri"/>
      <w:color w:val="404040"/>
      <w:sz w:val="22"/>
      <w:szCs w:val="22"/>
      <w:lang w:val="es-ES" w:eastAsia="en-US"/>
    </w:rPr>
  </w:style>
  <w:style w:type="character" w:customStyle="1" w:styleId="Ttulo1Car">
    <w:name w:val="Título 1 Car"/>
    <w:basedOn w:val="Fuentedeprrafopredeter"/>
    <w:link w:val="Ttulo1"/>
    <w:rsid w:val="00FB44BA"/>
    <w:rPr>
      <w:rFonts w:ascii="Arial" w:eastAsia="Times New Roman" w:hAnsi="Arial"/>
      <w:sz w:val="24"/>
      <w:lang w:eastAsia="es-ES"/>
    </w:rPr>
  </w:style>
  <w:style w:type="character" w:customStyle="1" w:styleId="apple-converted-space">
    <w:name w:val="apple-converted-space"/>
    <w:basedOn w:val="Fuentedeprrafopredeter"/>
    <w:uiPriority w:val="99"/>
    <w:rsid w:val="00FB44BA"/>
    <w:rPr>
      <w:rFonts w:cs="Times New Roman"/>
    </w:rPr>
  </w:style>
  <w:style w:type="paragraph" w:styleId="Sangra3detindependiente">
    <w:name w:val="Body Text Indent 3"/>
    <w:basedOn w:val="Normal"/>
    <w:link w:val="Sangra3detindependienteCar"/>
    <w:semiHidden/>
    <w:rsid w:val="00FB44BA"/>
    <w:pPr>
      <w:tabs>
        <w:tab w:val="left" w:pos="3402"/>
      </w:tabs>
      <w:ind w:left="1560" w:hanging="1560"/>
      <w:jc w:val="both"/>
    </w:pPr>
    <w:rPr>
      <w:rFonts w:ascii="Arial" w:eastAsia="Times New Roman" w:hAnsi="Arial" w:cs="Times New Roman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FB44BA"/>
    <w:rPr>
      <w:rFonts w:ascii="Arial" w:eastAsia="Times New Roman" w:hAnsi="Arial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FB44BA"/>
    <w:rPr>
      <w:rFonts w:asciiTheme="minorHAnsi" w:eastAsiaTheme="minorHAnsi" w:hAnsiTheme="minorHAnsi" w:cstheme="minorBidi"/>
      <w:sz w:val="22"/>
      <w:szCs w:val="22"/>
      <w:lang w:val="es-MX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24">
    <w:name w:val="xl24"/>
    <w:basedOn w:val="Normal"/>
    <w:rsid w:val="00FB44B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7BF95D3-CCEF-47EC-951A-78B7493872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croda</dc:creator>
  <cp:lastModifiedBy>DPC_FTejeda</cp:lastModifiedBy>
  <cp:revision>5</cp:revision>
  <cp:lastPrinted>2019-09-05T23:56:00Z</cp:lastPrinted>
  <dcterms:created xsi:type="dcterms:W3CDTF">2019-10-10T20:08:00Z</dcterms:created>
  <dcterms:modified xsi:type="dcterms:W3CDTF">2025-02-12T18:03:00Z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1033-10.2.0.5832</vt:lpwstr>
  </property>
</Properties>
</file>